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6D" w:rsidRPr="006B62F4" w:rsidRDefault="0041316D" w:rsidP="0041316D">
      <w:pPr>
        <w:widowControl/>
        <w:shd w:val="clear" w:color="auto" w:fill="FFFFFF"/>
        <w:rPr>
          <w:rFonts w:ascii="黑体" w:eastAsia="黑体" w:hAnsi="黑体" w:cs="宋体"/>
          <w:b/>
          <w:color w:val="333333"/>
          <w:kern w:val="0"/>
          <w:sz w:val="28"/>
          <w:szCs w:val="28"/>
        </w:rPr>
      </w:pPr>
      <w:r w:rsidRPr="006B62F4">
        <w:rPr>
          <w:rFonts w:ascii="黑体" w:eastAsia="黑体" w:hAnsi="黑体" w:cs="宋体" w:hint="eastAsia"/>
          <w:b/>
          <w:color w:val="333333"/>
          <w:kern w:val="0"/>
          <w:sz w:val="28"/>
          <w:szCs w:val="28"/>
        </w:rPr>
        <w:t>附</w:t>
      </w:r>
      <w:r w:rsidR="00641879">
        <w:rPr>
          <w:rFonts w:ascii="黑体" w:eastAsia="黑体" w:hAnsi="黑体" w:cs="宋体" w:hint="eastAsia"/>
          <w:b/>
          <w:color w:val="333333"/>
          <w:kern w:val="0"/>
          <w:sz w:val="28"/>
          <w:szCs w:val="28"/>
        </w:rPr>
        <w:t>1</w:t>
      </w:r>
      <w:bookmarkStart w:id="0" w:name="_GoBack"/>
      <w:bookmarkEnd w:id="0"/>
    </w:p>
    <w:p w:rsidR="0016723D" w:rsidRPr="00AF3BA0" w:rsidRDefault="00B51CCE" w:rsidP="00755719">
      <w:pPr>
        <w:widowControl/>
        <w:spacing w:line="360" w:lineRule="auto"/>
        <w:ind w:firstLine="482"/>
        <w:jc w:val="center"/>
        <w:rPr>
          <w:rFonts w:asciiTheme="minorEastAsia" w:hAnsiTheme="minorEastAsia" w:cs="Times New Roman"/>
          <w:b/>
          <w:sz w:val="32"/>
          <w:szCs w:val="40"/>
        </w:rPr>
      </w:pPr>
      <w:r w:rsidRPr="00AF3BA0">
        <w:rPr>
          <w:rFonts w:asciiTheme="minorEastAsia" w:hAnsiTheme="minorEastAsia" w:cs="Times New Roman" w:hint="eastAsia"/>
          <w:b/>
          <w:sz w:val="32"/>
          <w:szCs w:val="40"/>
        </w:rPr>
        <w:t>湖北省机关事业单位工勤技能人员技术等级考核</w:t>
      </w:r>
    </w:p>
    <w:p w:rsidR="00B51CCE" w:rsidRPr="00AF3BA0" w:rsidRDefault="00B51CCE" w:rsidP="00755719">
      <w:pPr>
        <w:widowControl/>
        <w:spacing w:line="360" w:lineRule="auto"/>
        <w:ind w:firstLine="482"/>
        <w:jc w:val="center"/>
        <w:rPr>
          <w:rFonts w:asciiTheme="minorEastAsia" w:hAnsiTheme="minorEastAsia" w:cs="Times New Roman"/>
          <w:b/>
          <w:sz w:val="32"/>
          <w:szCs w:val="40"/>
        </w:rPr>
      </w:pPr>
      <w:r w:rsidRPr="00AF3BA0">
        <w:rPr>
          <w:rFonts w:asciiTheme="minorEastAsia" w:hAnsiTheme="minorEastAsia" w:cs="Times New Roman" w:hint="eastAsia"/>
          <w:b/>
          <w:sz w:val="32"/>
          <w:szCs w:val="40"/>
        </w:rPr>
        <w:t>通用工种一览表</w:t>
      </w:r>
    </w:p>
    <w:tbl>
      <w:tblPr>
        <w:tblW w:w="92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1"/>
        <w:gridCol w:w="1134"/>
        <w:gridCol w:w="3827"/>
        <w:gridCol w:w="3642"/>
      </w:tblGrid>
      <w:tr w:rsidR="003F55FD" w:rsidRPr="00685695" w:rsidTr="003F55FD">
        <w:trPr>
          <w:trHeight w:val="704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3F55FD" w:rsidRPr="00685695" w:rsidRDefault="003F55FD" w:rsidP="00B51CC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18"/>
              </w:rPr>
            </w:pPr>
            <w:r w:rsidRPr="006856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18"/>
              </w:rPr>
              <w:t>工种</w:t>
            </w:r>
          </w:p>
          <w:p w:rsidR="003F55FD" w:rsidRPr="00685695" w:rsidRDefault="003F55FD" w:rsidP="00B51CCE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18"/>
              </w:rPr>
            </w:pPr>
            <w:r w:rsidRPr="006856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18"/>
              </w:rPr>
              <w:t>代码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5FD" w:rsidRPr="00685695" w:rsidRDefault="003F55FD" w:rsidP="00B51CC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18"/>
              </w:rPr>
            </w:pPr>
            <w:r w:rsidRPr="006856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18"/>
              </w:rPr>
              <w:t>工        种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F55FD" w:rsidRPr="00685695" w:rsidRDefault="003F55FD" w:rsidP="00B51CC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18"/>
              </w:rPr>
            </w:pPr>
            <w:r w:rsidRPr="006856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18"/>
              </w:rPr>
              <w:t>岗  位  等  级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3F55FD" w:rsidRPr="00685695" w:rsidRDefault="003F55FD" w:rsidP="00B51CC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18"/>
              </w:rPr>
            </w:pPr>
            <w:r w:rsidRPr="006856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18"/>
              </w:rPr>
              <w:t>适</w:t>
            </w:r>
            <w:r w:rsidRPr="00685695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18"/>
              </w:rPr>
              <w:t> </w:t>
            </w:r>
            <w:r w:rsidRPr="006856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18"/>
              </w:rPr>
              <w:t>用</w:t>
            </w:r>
            <w:r w:rsidRPr="00685695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18"/>
              </w:rPr>
              <w:t> </w:t>
            </w:r>
            <w:r w:rsidRPr="006856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18"/>
              </w:rPr>
              <w:t>范</w:t>
            </w:r>
            <w:r w:rsidRPr="00685695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18"/>
              </w:rPr>
              <w:t> </w:t>
            </w:r>
            <w:r w:rsidRPr="006856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18"/>
              </w:rPr>
              <w:t>围</w:t>
            </w:r>
          </w:p>
        </w:tc>
      </w:tr>
      <w:tr w:rsidR="00B51CCE" w:rsidRPr="00071CE1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071CE1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071CE1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交通行业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汽车驾驶员（维修工）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从事汽车驾驶、维修的人员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公路养护工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从事公路养护工作的人员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船舶驾驶工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从事内河船舶驾驶工作的人员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船舶轮机工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从事内河船舶轮机工作的人员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船舶航标工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从事内河航标工作的人员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交通收费员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从事公路收费工作的人员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建设行业</w:t>
            </w:r>
          </w:p>
        </w:tc>
      </w:tr>
      <w:tr w:rsidR="00B51CCE" w:rsidRPr="00B51CCE" w:rsidTr="003F55FD">
        <w:trPr>
          <w:trHeight w:val="55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管道工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从事管道安装、检测、维修的人员</w:t>
            </w:r>
          </w:p>
        </w:tc>
      </w:tr>
      <w:tr w:rsidR="00B51CCE" w:rsidRPr="00B51CCE" w:rsidTr="003F55FD">
        <w:trPr>
          <w:trHeight w:val="559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垃圾综合利用工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在环卫部门从事专业垃圾处理、利用的人员</w:t>
            </w:r>
          </w:p>
        </w:tc>
      </w:tr>
      <w:tr w:rsidR="00B51CCE" w:rsidRPr="00B51CCE" w:rsidTr="003F55FD">
        <w:trPr>
          <w:trHeight w:val="556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油漆工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从事市政、房管、土建单位的人员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瓦工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从事土建工程的人员</w:t>
            </w:r>
          </w:p>
        </w:tc>
      </w:tr>
      <w:tr w:rsidR="00B51CCE" w:rsidRPr="00B51CCE" w:rsidTr="003F55FD">
        <w:trPr>
          <w:trHeight w:val="626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木工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从事市政、房管、土木建设、木家具制作与维修的人员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描（晒）图工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从事描（晒）图的人员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机械行业</w:t>
            </w:r>
          </w:p>
        </w:tc>
      </w:tr>
      <w:tr w:rsidR="00B51CCE" w:rsidRPr="00B51CCE" w:rsidTr="003F55FD">
        <w:trPr>
          <w:trHeight w:val="748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钳工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从事零件制作、划线、科研、装配；立钻、摇臂钻、台钻等专用设备的操作、保养的人员</w:t>
            </w:r>
          </w:p>
        </w:tc>
      </w:tr>
      <w:tr w:rsidR="00B51CCE" w:rsidRPr="00B51CCE" w:rsidTr="003F55FD">
        <w:trPr>
          <w:trHeight w:val="553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车工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从事各种车床的操作、调整、保养的人员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热加工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从事热加工工作的人员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电焊工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从事各种焊接、切割、焊补、局部加热的人员</w:t>
            </w:r>
          </w:p>
        </w:tc>
      </w:tr>
      <w:tr w:rsidR="00B51CCE" w:rsidRPr="00B51CCE" w:rsidTr="003F55FD">
        <w:trPr>
          <w:trHeight w:val="548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电工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从事电工工作的人员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国土资源行业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工程地质钻探工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从事工程地质钻探的人员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地质工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从事岩土工程地质勘察的人员</w:t>
            </w:r>
          </w:p>
        </w:tc>
      </w:tr>
      <w:tr w:rsidR="00B51CCE" w:rsidRPr="00B51CCE" w:rsidTr="003F55FD">
        <w:trPr>
          <w:trHeight w:val="856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物探工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从事磁法、重力法、电法、地震法、核物探法、地下物探等方法野外施工及室内的的一般计绘的人员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土地管理工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从事土地管理的人员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电子行业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计算机系统操作工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从事计算机系统操作、控制和管理的人员</w:t>
            </w:r>
          </w:p>
        </w:tc>
      </w:tr>
      <w:tr w:rsidR="00B51CCE" w:rsidRPr="00B51CCE" w:rsidTr="003F55FD">
        <w:trPr>
          <w:trHeight w:val="1017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电子仪表修理工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在教学、科研、医疗、环保监测、交通、水利、农业、广播电视等领域或系统从事电子仪器、仪表检定、维护、修理的人员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话务员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从事话务、机务、线务的人员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通讯专业（机、线务员）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从事有线、无线通信的人员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水利水电行业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水利工程施工工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从事水利工程施工的操作人员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水利工程管理工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从事水利工程管理的操作人员</w:t>
            </w:r>
          </w:p>
        </w:tc>
      </w:tr>
      <w:tr w:rsidR="00B51CCE" w:rsidRPr="00B51CCE" w:rsidTr="003F55FD">
        <w:trPr>
          <w:trHeight w:val="75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泵站运行及维修工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从事各类排灌泵站；水工建筑的各种闸门、过坝升降设备的人员</w:t>
            </w:r>
          </w:p>
        </w:tc>
      </w:tr>
      <w:tr w:rsidR="00B51CCE" w:rsidRPr="00B51CCE" w:rsidTr="003F55FD">
        <w:trPr>
          <w:trHeight w:val="65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水文勘测工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从事各种水体、水域上的水文勘测、水质监测的人员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技术监督行业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司炉工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从事锅炉运行的人员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计量检定工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从事计量检定工作的人员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性能检验工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从事性能检验的人员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测绘行业</w:t>
            </w:r>
          </w:p>
        </w:tc>
      </w:tr>
      <w:tr w:rsidR="00B51CCE" w:rsidRPr="00B51CCE" w:rsidTr="003F55FD">
        <w:trPr>
          <w:trHeight w:val="831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测量测绘工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从事地形测量、航测外业测量、土木工程测量、交通工程测量、矿山工程测量、水利工程测量的人员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地图制图工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从事普通地图、专题地图的编制与清绘的人员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环保行业</w:t>
            </w:r>
          </w:p>
        </w:tc>
      </w:tr>
      <w:tr w:rsidR="00B51CCE" w:rsidRPr="00B51CCE" w:rsidTr="003F55FD">
        <w:trPr>
          <w:trHeight w:val="91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大气环境监测工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从事大气环境质量监测、污染源监测、汽车尾气监测的人员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水环境监测工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从事水环境质量监测、污染源监测的人员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农林行业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园林绿化工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从事树木、花卉、地被植物的栽培与管理的人员</w:t>
            </w:r>
          </w:p>
        </w:tc>
      </w:tr>
      <w:tr w:rsidR="00B51CCE" w:rsidRPr="00B51CCE" w:rsidTr="00EA0B6B">
        <w:trPr>
          <w:trHeight w:val="1279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营造林工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从事苗圃、种子园、母树林、采穗圃、林木种子库、采育场苗圃；集体林场、国营林场、森林经营所、林业站；科研院所、试（实）验林场；森林防疫站、森林公园、自然保护区的人员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果树工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从事各类果树等生产活动的人员</w:t>
            </w:r>
          </w:p>
        </w:tc>
      </w:tr>
      <w:tr w:rsidR="00B51CCE" w:rsidRPr="00B51CCE" w:rsidTr="00EA0B6B">
        <w:trPr>
          <w:trHeight w:val="611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农艺工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从事粮、棉、油料、麻作物等工作的人员</w:t>
            </w:r>
          </w:p>
        </w:tc>
      </w:tr>
      <w:tr w:rsidR="00B51CCE" w:rsidRPr="00B51CCE" w:rsidTr="00EA0B6B">
        <w:trPr>
          <w:trHeight w:val="56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蚕桑工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在蚕桑场、桑苗圃和蚕种场工作的人员</w:t>
            </w:r>
          </w:p>
        </w:tc>
      </w:tr>
      <w:tr w:rsidR="00B51CCE" w:rsidRPr="00B51CCE" w:rsidTr="00EA0B6B">
        <w:trPr>
          <w:trHeight w:val="1169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农机修理工（农机驾驶员）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从事内燃机、拖拉机、农用运输车、联合收割机、农副产品加工等农业机械的修理；农牧副渔及农业工程作业各类拖拉机（联合收获机）机组的驾驶的人员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家畜（禽）饲养工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从事各种家畜、禽的饲养管理的人员</w:t>
            </w:r>
          </w:p>
        </w:tc>
      </w:tr>
      <w:tr w:rsidR="00B51CCE" w:rsidRPr="00B51CCE" w:rsidTr="00EA0B6B">
        <w:trPr>
          <w:trHeight w:val="70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水产养殖工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从事各种淡水鱼类苗种繁育、成鱼饲养、鱼病防治和捕捞作业的人员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贸易行业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中式烹调（中式面点）工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从事烹饪及面点工作的人员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从事厅、堂服务专业的人员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客房服务员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从事客房服务专业的人员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卫生行业</w:t>
            </w:r>
          </w:p>
        </w:tc>
      </w:tr>
      <w:tr w:rsidR="00B51CCE" w:rsidRPr="00B51CCE" w:rsidTr="003F55FD">
        <w:trPr>
          <w:trHeight w:val="826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医疗器械维修工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从事医疗器械安装、保养、调试、维修以及设备报废鉴定工作的人员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药剂员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各卫生、医疗机构中从事药剂工作的人员</w:t>
            </w:r>
          </w:p>
        </w:tc>
      </w:tr>
      <w:tr w:rsidR="00B51CCE" w:rsidRPr="00B51CCE" w:rsidTr="003F55FD">
        <w:trPr>
          <w:trHeight w:val="692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挂号员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各卫生、医疗机构中从事分诊挂号收费工作的人员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护理员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各卫生、医疗机构中从事护理工作的人员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新闻出版行业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图书保管发行员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从事图书的收、发、保管、销售的人员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印刷工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从事印刷工作的人员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校对工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从事校对工作的人员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广播电视行业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天线工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发射台负责天线设施维护管理的人员</w:t>
            </w:r>
          </w:p>
        </w:tc>
      </w:tr>
      <w:tr w:rsidR="00B51CCE" w:rsidRPr="00B51CCE" w:rsidTr="003F55FD">
        <w:trPr>
          <w:trHeight w:val="812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摄影（像）机械员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各种摄影或各种摄像及各种形式电影摄影或电视摄像设备的维护、管理的人员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教育行业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在托儿所、幼儿园工作的人员</w:t>
            </w:r>
          </w:p>
        </w:tc>
      </w:tr>
      <w:tr w:rsidR="00B51CCE" w:rsidRPr="00B51CCE" w:rsidTr="003F55FD">
        <w:trPr>
          <w:trHeight w:val="91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实验工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在教学、科研单位从事实验室日常管理工作的人员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体育行业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场地工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初级工、中级工、高级工、技师、高级技师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在各专业体育场（馆）工作的人员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民政行业</w:t>
            </w:r>
          </w:p>
        </w:tc>
      </w:tr>
      <w:tr w:rsidR="00B51CCE" w:rsidRPr="00B51CCE" w:rsidTr="003F55FD">
        <w:trPr>
          <w:trHeight w:val="690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尸体整容工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从事殡葬行业尸体整容、整形的人员</w:t>
            </w:r>
          </w:p>
        </w:tc>
      </w:tr>
      <w:tr w:rsidR="00B51CCE" w:rsidRPr="00B51CCE" w:rsidTr="003F55FD">
        <w:trPr>
          <w:trHeight w:val="465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尸体火化工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从事殡葬行业尸体火化的人员</w:t>
            </w:r>
          </w:p>
        </w:tc>
      </w:tr>
      <w:tr w:rsidR="00B51CCE" w:rsidRPr="00B51CCE" w:rsidTr="003F55FD">
        <w:trPr>
          <w:trHeight w:val="285"/>
          <w:tblHeader/>
          <w:jc w:val="center"/>
        </w:trPr>
        <w:tc>
          <w:tcPr>
            <w:tcW w:w="9264" w:type="dxa"/>
            <w:gridSpan w:val="4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B51CCE" w:rsidRPr="00B51CCE" w:rsidTr="003F55FD">
        <w:trPr>
          <w:trHeight w:val="1077"/>
          <w:tblHeader/>
          <w:jc w:val="center"/>
        </w:trPr>
        <w:tc>
          <w:tcPr>
            <w:tcW w:w="661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行政后勤管理员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center"/>
              <w:rPr>
                <w:rFonts w:ascii="仿宋_GB2312" w:eastAsia="仿宋_GB2312" w:hAnsi="DengXian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仿宋_GB2312" w:eastAsia="仿宋_GB2312" w:hAnsi="DengXian" w:cs="宋体" w:hint="eastAsia"/>
                <w:color w:val="000000"/>
                <w:kern w:val="0"/>
                <w:sz w:val="18"/>
                <w:szCs w:val="18"/>
              </w:rPr>
              <w:t>初级工、中级工、高级工、技师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B51CCE" w:rsidRPr="00B51CCE" w:rsidRDefault="00B51CCE" w:rsidP="00B51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51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从事物质设备管理、基本建设管理、生活服务管理的人员（门卫、收发、勤杂、收费、零售等不列入范围）</w:t>
            </w:r>
          </w:p>
        </w:tc>
      </w:tr>
    </w:tbl>
    <w:p w:rsidR="00B51CCE" w:rsidRPr="00E82DAE" w:rsidRDefault="00B51CCE" w:rsidP="00B51CCE">
      <w:pPr>
        <w:widowControl/>
        <w:spacing w:before="100" w:beforeAutospacing="1" w:after="100" w:afterAutospacing="1" w:line="600" w:lineRule="exact"/>
        <w:rPr>
          <w:rFonts w:ascii="Arial" w:eastAsia="宋体" w:hAnsi="Arial" w:cs="Arial"/>
          <w:kern w:val="0"/>
          <w:sz w:val="18"/>
          <w:szCs w:val="18"/>
        </w:rPr>
      </w:pPr>
    </w:p>
    <w:p w:rsidR="007A0521" w:rsidRDefault="00641879" w:rsidP="00B51CCE">
      <w:pPr>
        <w:widowControl/>
        <w:shd w:val="clear" w:color="auto" w:fill="FFFFFF"/>
        <w:ind w:firstLine="480"/>
      </w:pPr>
    </w:p>
    <w:sectPr w:rsidR="007A0521" w:rsidSect="008D6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16D"/>
    <w:rsid w:val="00071CE1"/>
    <w:rsid w:val="0016723D"/>
    <w:rsid w:val="001809AD"/>
    <w:rsid w:val="002B0E9F"/>
    <w:rsid w:val="003F55FD"/>
    <w:rsid w:val="0041316D"/>
    <w:rsid w:val="00641879"/>
    <w:rsid w:val="00685695"/>
    <w:rsid w:val="006B62F4"/>
    <w:rsid w:val="0071713E"/>
    <w:rsid w:val="00755719"/>
    <w:rsid w:val="008D6F91"/>
    <w:rsid w:val="00AF3BA0"/>
    <w:rsid w:val="00B51CCE"/>
    <w:rsid w:val="00C87FC3"/>
    <w:rsid w:val="00D43728"/>
    <w:rsid w:val="00E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B22A"/>
  <w15:docId w15:val="{1F3F4A54-3912-446D-9543-96514A6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1539</Words>
  <Characters>1571</Characters>
  <Application>Microsoft Office Word</Application>
  <DocSecurity>0</DocSecurity>
  <Lines>74</Lines>
  <Paragraphs>45</Paragraphs>
  <ScaleCrop>false</ScaleCrop>
  <Company>CHINA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易卉</cp:lastModifiedBy>
  <cp:revision>15</cp:revision>
  <dcterms:created xsi:type="dcterms:W3CDTF">2019-04-30T12:12:00Z</dcterms:created>
  <dcterms:modified xsi:type="dcterms:W3CDTF">2020-10-06T04:08:00Z</dcterms:modified>
</cp:coreProperties>
</file>